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D7586" w14:textId="77777777" w:rsidR="00212C1D" w:rsidRPr="00212C1D" w:rsidRDefault="00EE4EAE" w:rsidP="00212C1D">
      <w:pPr>
        <w:spacing w:after="160" w:line="288" w:lineRule="auto"/>
        <w:jc w:val="center"/>
        <w:rPr>
          <w:rFonts w:ascii="Times New Roman" w:eastAsia="Times New Roman" w:hAnsi="Times New Roman" w:cs="Times New Roman"/>
          <w:b/>
          <w:iCs/>
          <w:sz w:val="32"/>
          <w:szCs w:val="36"/>
        </w:rPr>
      </w:pPr>
      <w:r w:rsidRPr="00212C1D">
        <w:rPr>
          <w:rFonts w:ascii="Times New Roman" w:eastAsia="Times New Roman" w:hAnsi="Times New Roman" w:cs="Times New Roman"/>
          <w:b/>
          <w:iCs/>
          <w:sz w:val="32"/>
          <w:szCs w:val="36"/>
        </w:rPr>
        <w:t>Những Lời Khai Thị Trí Huệ Trong Kinh Kim Cang</w:t>
      </w:r>
    </w:p>
    <w:p w14:paraId="315841A6" w14:textId="1C0F7CA5" w:rsidR="00EE4EAE" w:rsidRPr="00212C1D" w:rsidRDefault="00EE4EAE" w:rsidP="00212C1D">
      <w:pPr>
        <w:spacing w:after="0" w:line="288" w:lineRule="auto"/>
        <w:rPr>
          <w:rFonts w:ascii="Times New Roman" w:eastAsia="Times New Roman" w:hAnsi="Times New Roman" w:cs="Times New Roman"/>
          <w:iCs/>
          <w:sz w:val="28"/>
          <w:szCs w:val="28"/>
        </w:rPr>
      </w:pPr>
      <w:r w:rsidRPr="00212C1D">
        <w:rPr>
          <w:rFonts w:ascii="Times New Roman" w:eastAsia="Times New Roman" w:hAnsi="Times New Roman" w:cs="Times New Roman"/>
          <w:b/>
          <w:iCs/>
          <w:sz w:val="28"/>
          <w:szCs w:val="28"/>
        </w:rPr>
        <w:t>Chủ Đề 646:</w:t>
      </w:r>
      <w:r w:rsidRPr="00212C1D">
        <w:rPr>
          <w:rFonts w:ascii="Times New Roman" w:eastAsia="Times New Roman" w:hAnsi="Times New Roman" w:cs="Times New Roman"/>
          <w:iCs/>
          <w:sz w:val="28"/>
          <w:szCs w:val="28"/>
        </w:rPr>
        <w:t xml:space="preserve"> </w:t>
      </w:r>
      <w:r w:rsidRPr="00212C1D">
        <w:rPr>
          <w:rFonts w:ascii="Times New Roman" w:eastAsia="Times New Roman" w:hAnsi="Times New Roman" w:cs="Times New Roman"/>
          <w:b/>
          <w:bCs/>
          <w:sz w:val="28"/>
          <w:szCs w:val="28"/>
        </w:rPr>
        <w:t>Bồ-Tát Rộng Độ Chúng Sanh, Đời Đời Kiếp Kiếp Chẳng Bỏ Chúng Sanh, Chẳng Bỏ Trần Cảnh</w:t>
      </w:r>
    </w:p>
    <w:p w14:paraId="51A2416F" w14:textId="35A77C89" w:rsidR="00E91C6A" w:rsidRDefault="00E91C6A" w:rsidP="00E91C6A">
      <w:pPr>
        <w:spacing w:after="0" w:line="288" w:lineRule="auto"/>
        <w:rPr>
          <w:rFonts w:ascii="Times New Roman" w:eastAsia="Times New Roman" w:hAnsi="Times New Roman" w:cs="Times New Roman"/>
          <w:b/>
          <w:bCs/>
          <w:sz w:val="28"/>
          <w:szCs w:val="28"/>
        </w:rPr>
      </w:pPr>
      <w:r w:rsidRPr="00E91C6A">
        <w:rPr>
          <w:rFonts w:ascii="Times New Roman" w:eastAsia="Times New Roman" w:hAnsi="Times New Roman" w:cs="Times New Roman"/>
          <w:b/>
          <w:bCs/>
          <w:sz w:val="28"/>
          <w:szCs w:val="28"/>
        </w:rPr>
        <w:t>Chủ giảng:</w:t>
      </w:r>
      <w:r w:rsidRPr="00E91C6A">
        <w:rPr>
          <w:rFonts w:ascii="Times New Roman" w:eastAsia="Times New Roman" w:hAnsi="Times New Roman" w:cs="Times New Roman"/>
          <w:bCs/>
          <w:sz w:val="28"/>
          <w:szCs w:val="28"/>
        </w:rPr>
        <w:t xml:space="preserve"> Pháp sư Tịnh Không</w:t>
      </w:r>
    </w:p>
    <w:p w14:paraId="21DB55F2" w14:textId="416EC5AC" w:rsidR="00EE4EAE" w:rsidRPr="00212C1D" w:rsidRDefault="00EE4EAE" w:rsidP="00212C1D">
      <w:pPr>
        <w:spacing w:after="0" w:line="288" w:lineRule="auto"/>
        <w:rPr>
          <w:rFonts w:ascii="Times New Roman" w:eastAsia="Times New Roman" w:hAnsi="Times New Roman" w:cs="Times New Roman"/>
          <w:sz w:val="28"/>
          <w:szCs w:val="28"/>
        </w:rPr>
      </w:pPr>
      <w:r w:rsidRPr="00212C1D">
        <w:rPr>
          <w:rFonts w:ascii="Times New Roman" w:eastAsia="Times New Roman" w:hAnsi="Times New Roman" w:cs="Times New Roman"/>
          <w:b/>
          <w:bCs/>
          <w:sz w:val="28"/>
          <w:szCs w:val="28"/>
        </w:rPr>
        <w:t>Thời gian:</w:t>
      </w:r>
      <w:r w:rsidRPr="00212C1D">
        <w:rPr>
          <w:rFonts w:ascii="Times New Roman" w:eastAsia="Times New Roman" w:hAnsi="Times New Roman" w:cs="Times New Roman"/>
          <w:sz w:val="28"/>
          <w:szCs w:val="28"/>
        </w:rPr>
        <w:t xml:space="preserve"> Tháng 05 năm 1995</w:t>
      </w:r>
    </w:p>
    <w:p w14:paraId="767CFA2E" w14:textId="77777777" w:rsidR="00EE4EAE" w:rsidRPr="00212C1D" w:rsidRDefault="00EE4EAE" w:rsidP="00212C1D">
      <w:pPr>
        <w:spacing w:after="0" w:line="288" w:lineRule="auto"/>
        <w:rPr>
          <w:rFonts w:ascii="Times New Roman" w:eastAsia="Times New Roman" w:hAnsi="Times New Roman" w:cs="Times New Roman"/>
          <w:sz w:val="28"/>
          <w:szCs w:val="28"/>
        </w:rPr>
      </w:pPr>
      <w:r w:rsidRPr="00212C1D">
        <w:rPr>
          <w:rFonts w:ascii="Times New Roman" w:eastAsia="Times New Roman" w:hAnsi="Times New Roman" w:cs="Times New Roman"/>
          <w:b/>
          <w:bCs/>
          <w:sz w:val="28"/>
          <w:szCs w:val="28"/>
        </w:rPr>
        <w:t>Địa điểm:</w:t>
      </w:r>
      <w:r w:rsidRPr="00212C1D">
        <w:rPr>
          <w:rFonts w:ascii="Times New Roman" w:eastAsia="Times New Roman" w:hAnsi="Times New Roman" w:cs="Times New Roman"/>
          <w:sz w:val="28"/>
          <w:szCs w:val="28"/>
        </w:rPr>
        <w:t xml:space="preserve"> Cư Sĩ Lâm Phật Giáo Singapore</w:t>
      </w:r>
    </w:p>
    <w:p w14:paraId="3396ABAD" w14:textId="77777777" w:rsidR="00EE4EAE" w:rsidRPr="00212C1D" w:rsidRDefault="00EE4EAE" w:rsidP="00212C1D">
      <w:pPr>
        <w:spacing w:after="0" w:line="288" w:lineRule="auto"/>
        <w:rPr>
          <w:rFonts w:ascii="Times New Roman" w:eastAsia="Times New Roman" w:hAnsi="Times New Roman" w:cs="Times New Roman"/>
          <w:sz w:val="28"/>
          <w:szCs w:val="28"/>
        </w:rPr>
      </w:pPr>
      <w:r w:rsidRPr="00212C1D">
        <w:rPr>
          <w:rFonts w:ascii="Times New Roman" w:eastAsia="Times New Roman" w:hAnsi="Times New Roman" w:cs="Times New Roman"/>
          <w:b/>
          <w:bCs/>
          <w:sz w:val="28"/>
          <w:szCs w:val="28"/>
        </w:rPr>
        <w:t>Trích lục từ:</w:t>
      </w:r>
      <w:r w:rsidRPr="00212C1D">
        <w:rPr>
          <w:rFonts w:ascii="Times New Roman" w:eastAsia="Times New Roman" w:hAnsi="Times New Roman" w:cs="Times New Roman"/>
          <w:sz w:val="28"/>
          <w:szCs w:val="28"/>
        </w:rPr>
        <w:t xml:space="preserve"> Báo cáo nghiên cứu Kim Cang Bát Nhã (Tập 055)</w:t>
      </w:r>
    </w:p>
    <w:p w14:paraId="3644D428" w14:textId="77777777" w:rsidR="00EE4EAE" w:rsidRPr="00212C1D" w:rsidRDefault="00EE4EAE" w:rsidP="00212C1D">
      <w:pPr>
        <w:spacing w:after="0" w:line="288" w:lineRule="auto"/>
        <w:rPr>
          <w:rFonts w:ascii="Times New Roman" w:eastAsia="Times New Roman" w:hAnsi="Times New Roman" w:cs="Times New Roman"/>
          <w:sz w:val="28"/>
          <w:szCs w:val="28"/>
        </w:rPr>
      </w:pPr>
      <w:r w:rsidRPr="00212C1D">
        <w:rPr>
          <w:rFonts w:ascii="Times New Roman" w:eastAsia="Times New Roman" w:hAnsi="Times New Roman" w:cs="Times New Roman"/>
          <w:b/>
          <w:sz w:val="28"/>
          <w:szCs w:val="28"/>
        </w:rPr>
        <w:t>Chuyển ngữ:</w:t>
      </w:r>
      <w:r w:rsidRPr="00212C1D">
        <w:rPr>
          <w:rFonts w:ascii="Times New Roman" w:eastAsia="Times New Roman" w:hAnsi="Times New Roman" w:cs="Times New Roman"/>
          <w:sz w:val="28"/>
          <w:szCs w:val="28"/>
        </w:rPr>
        <w:t xml:space="preserve"> Tịch Minh</w:t>
      </w:r>
    </w:p>
    <w:p w14:paraId="42C08C04" w14:textId="04D37525" w:rsidR="00212C1D" w:rsidRPr="00212C1D" w:rsidRDefault="00212C1D" w:rsidP="00C564D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D5FF12" w14:textId="77777777" w:rsidR="00212C1D" w:rsidRPr="00212C1D" w:rsidRDefault="00E24405" w:rsidP="00212C1D">
      <w:pPr>
        <w:spacing w:after="160" w:line="288" w:lineRule="auto"/>
        <w:ind w:firstLine="540"/>
        <w:jc w:val="both"/>
        <w:rPr>
          <w:rFonts w:ascii="Times New Roman" w:eastAsia="Times New Roman" w:hAnsi="Times New Roman" w:cs="Times New Roman"/>
          <w:b/>
          <w:sz w:val="28"/>
          <w:szCs w:val="28"/>
        </w:rPr>
      </w:pPr>
      <w:r w:rsidRPr="00212C1D">
        <w:rPr>
          <w:rFonts w:ascii="Times New Roman" w:eastAsia="DFKai-SB" w:hAnsi="Times New Roman" w:cs="Times New Roman"/>
          <w:b/>
          <w:sz w:val="28"/>
          <w:szCs w:val="28"/>
        </w:rPr>
        <w:t>【</w:t>
      </w:r>
      <w:r w:rsidRPr="00212C1D">
        <w:rPr>
          <w:rFonts w:ascii="Times New Roman" w:eastAsia="Times New Roman" w:hAnsi="Times New Roman" w:cs="Times New Roman"/>
          <w:b/>
          <w:sz w:val="28"/>
          <w:szCs w:val="28"/>
        </w:rPr>
        <w:t>Bồ-tát rộng độ chúng sanh, đời đời kiếp kiếp chẳng bỏ chúng sanh, chẳng bỏ trần cảnh.</w:t>
      </w:r>
      <w:r w:rsidRPr="00212C1D">
        <w:rPr>
          <w:rFonts w:ascii="Times New Roman" w:eastAsia="DFKai-SB" w:hAnsi="Times New Roman" w:cs="Times New Roman"/>
          <w:b/>
          <w:sz w:val="28"/>
          <w:szCs w:val="28"/>
        </w:rPr>
        <w:t>】</w:t>
      </w:r>
    </w:p>
    <w:p w14:paraId="2A69449A" w14:textId="77777777" w:rsidR="00212C1D" w:rsidRPr="00212C1D" w:rsidRDefault="00E24405" w:rsidP="00212C1D">
      <w:pPr>
        <w:spacing w:after="160" w:line="288" w:lineRule="auto"/>
        <w:ind w:firstLine="540"/>
        <w:jc w:val="both"/>
        <w:rPr>
          <w:rFonts w:ascii="Times New Roman" w:eastAsia="Times New Roman" w:hAnsi="Times New Roman" w:cs="Times New Roman"/>
          <w:sz w:val="28"/>
          <w:szCs w:val="28"/>
        </w:rPr>
      </w:pPr>
      <w:r w:rsidRPr="00212C1D">
        <w:rPr>
          <w:rFonts w:ascii="Times New Roman" w:eastAsia="Times New Roman" w:hAnsi="Times New Roman" w:cs="Times New Roman"/>
          <w:sz w:val="28"/>
          <w:szCs w:val="28"/>
        </w:rPr>
        <w:t xml:space="preserve">Đoạn này rất hay! Có một số người tu hành chán ghét chúng sanh, chán ghét trần cảnh, muốn rời xa chừng nào tốt chừng nấy, càng xa càng tốt, tự cho rằng bản thân mình đạt được thanh tịnh, kỳ thực bản thân họ vốn chẳng hề thanh tịnh. Vì sao lại không thanh tịnh? Bởi vì tâm thanh tịnh mà Phật chỉ cho quý vị chẳng phải là cái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tịnh</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đối lập với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nhiễm</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(nhiễm và tịnh), quý vị đã hiểu sai rồi. Nhiễm và tịnh là nhị pháp, nó chẳng phải là nhất pháp. Nhị pháp chẳng phải là Phật pháp, chẳng phải là Phật pháp thì chẳng phải là Bát-nhã; ở điểm này chúng ta cần phải thấu hiểu cho thật sâu sắc.</w:t>
      </w:r>
    </w:p>
    <w:p w14:paraId="0B129B46" w14:textId="77777777" w:rsidR="00212C1D" w:rsidRPr="00212C1D" w:rsidRDefault="00E24405" w:rsidP="00212C1D">
      <w:pPr>
        <w:spacing w:after="160" w:line="288" w:lineRule="auto"/>
        <w:ind w:firstLine="540"/>
        <w:jc w:val="both"/>
        <w:rPr>
          <w:rFonts w:ascii="Times New Roman" w:eastAsia="Times New Roman" w:hAnsi="Times New Roman" w:cs="Times New Roman"/>
          <w:sz w:val="28"/>
          <w:szCs w:val="28"/>
        </w:rPr>
      </w:pPr>
      <w:r w:rsidRPr="00212C1D">
        <w:rPr>
          <w:rFonts w:ascii="Times New Roman" w:eastAsia="Times New Roman" w:hAnsi="Times New Roman" w:cs="Times New Roman"/>
          <w:sz w:val="28"/>
          <w:szCs w:val="28"/>
        </w:rPr>
        <w:t xml:space="preserve">Trong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Lục Tổ Đàn Kinh</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có ghi chép lại một sự việc, lúc Lục Tổ Huệ Năng đại sư vừa mới đến Quảng Châu, gặp dịp Pháp sư Ấn Tông đang giảng kinh, Pháp sư Ấn Tông khi ấy giảng kinh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Niết Bàn</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Trong số những người nghe kinh có mấy vị tâm không yên định, nhìn thấy gió thổi lá phướn đang lay động, có người nói: Gió động. Người kia cãi lại: Không phải! Phướn động. Bọn họ ở ngay đó cãi vã, tranh luận. Ngài [Lục Tổ] bèn xen vào một câu: Chẳng phải gió động, chẳng phải phướn động, là tâm của nhân giả động. Pháp sư Ấn Tông nghe được, liền biết người này có kiến giải </w:t>
      </w:r>
      <w:r w:rsidR="000C0166" w:rsidRPr="00212C1D">
        <w:rPr>
          <w:rFonts w:ascii="Times New Roman" w:eastAsia="Times New Roman" w:hAnsi="Times New Roman" w:cs="Times New Roman"/>
          <w:sz w:val="28"/>
          <w:szCs w:val="28"/>
        </w:rPr>
        <w:t>rất cao</w:t>
      </w:r>
      <w:r w:rsidRPr="00212C1D">
        <w:rPr>
          <w:rFonts w:ascii="Times New Roman" w:eastAsia="Times New Roman" w:hAnsi="Times New Roman" w:cs="Times New Roman"/>
          <w:sz w:val="28"/>
          <w:szCs w:val="28"/>
        </w:rPr>
        <w:t xml:space="preserve">. Sau khi giảng kinh xong bèn đến gặp gỡ, thỉnh giáo Ngài, biết Ngài là người nối pháp của Đạo tràng Hoàng Mai, </w:t>
      </w:r>
      <w:r w:rsidR="000C0166" w:rsidRPr="00212C1D">
        <w:rPr>
          <w:rFonts w:ascii="Times New Roman" w:hAnsi="Times New Roman" w:cs="Times New Roman"/>
          <w:sz w:val="28"/>
          <w:szCs w:val="28"/>
        </w:rPr>
        <w:t xml:space="preserve">liền </w:t>
      </w:r>
      <w:r w:rsidR="000C0166" w:rsidRPr="00212C1D">
        <w:rPr>
          <w:rFonts w:ascii="Times New Roman" w:hAnsi="Times New Roman" w:cs="Times New Roman"/>
          <w:bCs/>
          <w:sz w:val="28"/>
          <w:szCs w:val="28"/>
        </w:rPr>
        <w:t>rất mực</w:t>
      </w:r>
      <w:r w:rsidR="000C0166" w:rsidRPr="00212C1D">
        <w:rPr>
          <w:rFonts w:ascii="Times New Roman" w:hAnsi="Times New Roman" w:cs="Times New Roman"/>
          <w:sz w:val="28"/>
          <w:szCs w:val="28"/>
        </w:rPr>
        <w:t xml:space="preserve"> tôn kính Ngài</w:t>
      </w:r>
      <w:r w:rsidRPr="00212C1D">
        <w:rPr>
          <w:rFonts w:ascii="Times New Roman" w:eastAsia="Times New Roman" w:hAnsi="Times New Roman" w:cs="Times New Roman"/>
          <w:sz w:val="28"/>
          <w:szCs w:val="28"/>
        </w:rPr>
        <w:t xml:space="preserve">, bèn hướng về Ngài mà thỉnh giáo: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Hòa thượng Nhẫn ở Hoàng Mai (Ngũ Tổ) bình thường khai thị cho đại chúng các ngài, có giảng về thiền định và giải thoát hay không?</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Lục Tổ đáp rằng: Thiền định và giải thoát là nhị pháp, nhị pháp chẳng phải là Phật pháp.</w:t>
      </w:r>
    </w:p>
    <w:p w14:paraId="7850873B" w14:textId="77777777" w:rsidR="00212C1D" w:rsidRPr="00212C1D" w:rsidRDefault="00E24405" w:rsidP="00212C1D">
      <w:pPr>
        <w:spacing w:after="160" w:line="288" w:lineRule="auto"/>
        <w:ind w:firstLine="540"/>
        <w:jc w:val="both"/>
        <w:rPr>
          <w:rFonts w:ascii="Times New Roman" w:eastAsia="Times New Roman" w:hAnsi="Times New Roman" w:cs="Times New Roman"/>
          <w:sz w:val="28"/>
          <w:szCs w:val="28"/>
        </w:rPr>
      </w:pPr>
      <w:r w:rsidRPr="00212C1D">
        <w:rPr>
          <w:rFonts w:ascii="Times New Roman" w:eastAsia="Times New Roman" w:hAnsi="Times New Roman" w:cs="Times New Roman"/>
          <w:sz w:val="28"/>
          <w:szCs w:val="28"/>
        </w:rPr>
        <w:t xml:space="preserve">Hãy nhớ kỹ! Phàm những gì là nhị pháp thì đều chẳng phải là Phật pháp, Phật pháp là pháp bất nhị. Do đó, tu tâm thanh tịnh, chư vị nhất định phải hiểu </w:t>
      </w:r>
      <w:r w:rsidRPr="00212C1D">
        <w:rPr>
          <w:rFonts w:ascii="Times New Roman" w:eastAsia="Times New Roman" w:hAnsi="Times New Roman" w:cs="Times New Roman"/>
          <w:sz w:val="28"/>
          <w:szCs w:val="28"/>
        </w:rPr>
        <w:lastRenderedPageBreak/>
        <w:t xml:space="preserve">rõ, cái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tịnh</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này không phải là cái tịnh của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nhiễm và tịnh</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cái tịnh của nhiễm tịnh thì </w:t>
      </w:r>
      <w:r w:rsidR="000C0166" w:rsidRPr="00212C1D">
        <w:rPr>
          <w:rFonts w:ascii="Times New Roman" w:eastAsia="Times New Roman" w:hAnsi="Times New Roman" w:cs="Times New Roman"/>
          <w:sz w:val="28"/>
          <w:szCs w:val="28"/>
        </w:rPr>
        <w:t>vốn chẳng</w:t>
      </w:r>
      <w:r w:rsidRPr="00212C1D">
        <w:rPr>
          <w:rFonts w:ascii="Times New Roman" w:eastAsia="Times New Roman" w:hAnsi="Times New Roman" w:cs="Times New Roman"/>
          <w:sz w:val="28"/>
          <w:szCs w:val="28"/>
        </w:rPr>
        <w:t xml:space="preserve"> thanh tịnh. Thế nào là thanh tịnh? Hai bên nhiễm và tịnh đều buông xả, đó mới là thanh tịnh. Ngày nay chúng ta niệm Phật chẳng đạt được tâm thanh tịnh, vì sao vậy? Dẫu cho quý vị có đạt được, thì đó cũng chỉ là cái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tịnh</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của nhiễm tịnh mà thôi, cho nên quý vị chẳng thể khai ngộ, quý vị không thể nhập môn.</w:t>
      </w:r>
    </w:p>
    <w:p w14:paraId="5572E70F" w14:textId="77777777" w:rsidR="00212C1D" w:rsidRPr="00212C1D" w:rsidRDefault="00E24405" w:rsidP="00212C1D">
      <w:pPr>
        <w:spacing w:after="160" w:line="288" w:lineRule="auto"/>
        <w:ind w:firstLine="540"/>
        <w:jc w:val="both"/>
        <w:rPr>
          <w:rFonts w:ascii="Times New Roman" w:eastAsia="Times New Roman" w:hAnsi="Times New Roman" w:cs="Times New Roman"/>
          <w:sz w:val="28"/>
          <w:szCs w:val="28"/>
        </w:rPr>
      </w:pPr>
      <w:r w:rsidRPr="00212C1D">
        <w:rPr>
          <w:rFonts w:ascii="Times New Roman" w:eastAsia="Times New Roman" w:hAnsi="Times New Roman" w:cs="Times New Roman"/>
          <w:sz w:val="28"/>
          <w:szCs w:val="28"/>
        </w:rPr>
        <w:t xml:space="preserve">Trong Phật môn chúng ta thường dùng pháp luân để biểu pháp, ý nghĩa của pháp luân chúng ta phải hiểu cho thấu đáo, nó cũng biểu thị cho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nhất</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biểu thị cho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bất nhị</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pháp luân biểu thị cho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không và hữu bất nhị</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động và tĩnh bất nhị</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bất nhị chính là một. Hoa sen, đây là hình ảnh biểu pháp được dùng nhiều nhất trong Phật môn, hoa sen biểu thị cho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nhiễm và tịnh bất nhị</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Hoa sen mọc lên từ trong bùn lầy, đó là nhiễm; khi hoa sen vươn mình mọc lên, phải đi qua lớp nước nằm trên mặt bùn, nước là tịnh, nước là thanh tịnh; đến khi hoa nở ở phía trên mặt nước, tức là nhiễm hay tịnh đều chẳng cần nữa. Rời lìa cả nhiễm và tịnh, đó mới thực sự gọi là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tịnh</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Do đó, nó chẳng phải là pháp đối đãi, còn chúng ta lại nhìn nó thành sự đối đãi, tương đối. Cảnh giới kia được gọi là chân thanh tịnh, chân thanh tịnh là hai bên nhiễm và tịnh đều chẳng chấp trước, cảnh giới này thật cao siêu.</w:t>
      </w:r>
    </w:p>
    <w:p w14:paraId="1671AB6C" w14:textId="7C6A7B77" w:rsidR="00C410B9" w:rsidRPr="00212C1D" w:rsidRDefault="00E24405" w:rsidP="00212C1D">
      <w:pPr>
        <w:spacing w:after="160" w:line="288" w:lineRule="auto"/>
        <w:ind w:firstLine="540"/>
        <w:jc w:val="both"/>
        <w:rPr>
          <w:rFonts w:ascii="Times New Roman" w:hAnsi="Times New Roman" w:cs="Times New Roman"/>
          <w:sz w:val="28"/>
        </w:rPr>
      </w:pPr>
      <w:r w:rsidRPr="00212C1D">
        <w:rPr>
          <w:rFonts w:ascii="Times New Roman" w:eastAsia="Times New Roman" w:hAnsi="Times New Roman" w:cs="Times New Roman"/>
          <w:sz w:val="28"/>
          <w:szCs w:val="28"/>
        </w:rPr>
        <w:t xml:space="preserve">Bồ-tát độ chúng sanh, đời đời kiếp kiếp chẳng bỏ chúng sanh, chưa từng lìa bỏ chúng sanh; rời khỏi chúng sanh thì quý vị làm sao độ họ? Quý vị muốn độ họ, nhất định phải tiếp xúc với họ, nhất định phải qua lại với họ; quý vị chẳng tiếp xúc với họ, làm sao quý vị có thể độ họ được. Hoàn cảnh sinh sống của chúng sanh, là do nghiệp báo hiện tiền, muôn hình vạn trạng chẳng đồng nhau; nếu quý vị không tiếp xúc với hoàn cảnh đó, quý vị cũng chẳng thể độ được họ. Có một số chúng sanh sống rất cực khổ, hoàn cảnh vô cùng tồi tệ, [mà quý vị lại bảo:]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Chỗ đó tôi không thể đi đến được!</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vậy thì chúng sanh ở nơi đó quý vị liền chẳng thể độ được. Nguyện mà quý vị đã phát là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Chúng sanh vô biên thệ nguyện độ</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vậy mà trong đó quý vị lại còn tự thêm vào một đoạn chú giải rằng: </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Nơi đó quá dơ bẩn, quá lạc hậu, tôi không thể đi, những chúng sanh đó tôi không độ</w:t>
      </w:r>
      <w:r w:rsidR="00E050CC" w:rsidRPr="00212C1D">
        <w:rPr>
          <w:rFonts w:ascii="Times New Roman" w:eastAsia="Times New Roman" w:hAnsi="Times New Roman" w:cs="Times New Roman"/>
          <w:sz w:val="28"/>
          <w:szCs w:val="28"/>
        </w:rPr>
        <w:t>”</w:t>
      </w:r>
      <w:r w:rsidRPr="00212C1D">
        <w:rPr>
          <w:rFonts w:ascii="Times New Roman" w:eastAsia="Times New Roman" w:hAnsi="Times New Roman" w:cs="Times New Roman"/>
          <w:sz w:val="28"/>
          <w:szCs w:val="28"/>
        </w:rPr>
        <w:t xml:space="preserve">, làm gì có cái đạo lý này cơ chứ? Như vậy chẳng phải Tứ Hoằng Thệ Nguyện của quý vị đã bị khiếm khuyết, chẳng phải là </w:t>
      </w:r>
      <w:r w:rsidR="000C0166" w:rsidRPr="00212C1D">
        <w:rPr>
          <w:rFonts w:ascii="Times New Roman" w:eastAsia="Times New Roman" w:hAnsi="Times New Roman" w:cs="Times New Roman"/>
          <w:sz w:val="28"/>
          <w:szCs w:val="28"/>
        </w:rPr>
        <w:t>không</w:t>
      </w:r>
      <w:r w:rsidRPr="00212C1D">
        <w:rPr>
          <w:rFonts w:ascii="Times New Roman" w:eastAsia="Times New Roman" w:hAnsi="Times New Roman" w:cs="Times New Roman"/>
          <w:sz w:val="28"/>
          <w:szCs w:val="28"/>
        </w:rPr>
        <w:t xml:space="preserve"> viên mãn rồi hay sao?</w:t>
      </w:r>
    </w:p>
    <w:sectPr w:rsidR="00C410B9" w:rsidRPr="00212C1D" w:rsidSect="00212C1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13B84" w14:textId="77777777" w:rsidR="00212C1D" w:rsidRDefault="00212C1D" w:rsidP="00212C1D">
      <w:pPr>
        <w:spacing w:after="0" w:line="240" w:lineRule="auto"/>
      </w:pPr>
      <w:r>
        <w:separator/>
      </w:r>
    </w:p>
  </w:endnote>
  <w:endnote w:type="continuationSeparator" w:id="0">
    <w:p w14:paraId="564CB6FE" w14:textId="77777777" w:rsidR="00212C1D" w:rsidRDefault="00212C1D" w:rsidP="00212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6127" w14:textId="77777777" w:rsidR="00212C1D" w:rsidRDefault="00212C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1AC8" w14:textId="61017AF0" w:rsidR="00212C1D" w:rsidRPr="00212C1D" w:rsidRDefault="00212C1D" w:rsidP="00212C1D">
    <w:pPr>
      <w:pStyle w:val="Footer"/>
      <w:tabs>
        <w:tab w:val="clear" w:pos="4513"/>
        <w:tab w:val="clear" w:pos="9026"/>
      </w:tabs>
      <w:jc w:val="center"/>
      <w:rPr>
        <w:rFonts w:ascii="Times New Roman" w:hAnsi="Times New Roman" w:cs="Times New Roman"/>
        <w:sz w:val="24"/>
      </w:rPr>
    </w:pPr>
    <w:r w:rsidRPr="00212C1D">
      <w:rPr>
        <w:rFonts w:ascii="Times New Roman" w:hAnsi="Times New Roman" w:cs="Times New Roman"/>
        <w:sz w:val="24"/>
      </w:rPr>
      <w:fldChar w:fldCharType="begin"/>
    </w:r>
    <w:r w:rsidRPr="00212C1D">
      <w:rPr>
        <w:rFonts w:ascii="Times New Roman" w:hAnsi="Times New Roman" w:cs="Times New Roman"/>
        <w:sz w:val="24"/>
      </w:rPr>
      <w:instrText xml:space="preserve"> PAGE  \* MERGEFORMAT </w:instrText>
    </w:r>
    <w:r w:rsidRPr="00212C1D">
      <w:rPr>
        <w:rFonts w:ascii="Times New Roman" w:hAnsi="Times New Roman" w:cs="Times New Roman"/>
        <w:sz w:val="24"/>
      </w:rPr>
      <w:fldChar w:fldCharType="separate"/>
    </w:r>
    <w:r w:rsidRPr="00212C1D">
      <w:rPr>
        <w:rFonts w:ascii="Times New Roman" w:hAnsi="Times New Roman" w:cs="Times New Roman"/>
        <w:noProof/>
        <w:sz w:val="24"/>
      </w:rPr>
      <w:t>1</w:t>
    </w:r>
    <w:r w:rsidRPr="00212C1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0FCB" w14:textId="77777777" w:rsidR="00212C1D" w:rsidRDefault="00212C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B01E0" w14:textId="77777777" w:rsidR="00212C1D" w:rsidRDefault="00212C1D" w:rsidP="00212C1D">
      <w:pPr>
        <w:spacing w:after="0" w:line="240" w:lineRule="auto"/>
      </w:pPr>
      <w:r>
        <w:separator/>
      </w:r>
    </w:p>
  </w:footnote>
  <w:footnote w:type="continuationSeparator" w:id="0">
    <w:p w14:paraId="65EA39DF" w14:textId="77777777" w:rsidR="00212C1D" w:rsidRDefault="00212C1D" w:rsidP="00212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4DC4C" w14:textId="77777777" w:rsidR="00212C1D" w:rsidRDefault="00212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9C5B" w14:textId="77777777" w:rsidR="00212C1D" w:rsidRDefault="00212C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35C2" w14:textId="77777777" w:rsidR="00212C1D" w:rsidRDefault="00212C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02E2"/>
    <w:rsid w:val="000352CE"/>
    <w:rsid w:val="000C0166"/>
    <w:rsid w:val="00184AA4"/>
    <w:rsid w:val="00212C1D"/>
    <w:rsid w:val="002E02E2"/>
    <w:rsid w:val="0079251A"/>
    <w:rsid w:val="00806B7D"/>
    <w:rsid w:val="00C410B9"/>
    <w:rsid w:val="00C564DD"/>
    <w:rsid w:val="00E050CC"/>
    <w:rsid w:val="00E24405"/>
    <w:rsid w:val="00E91C6A"/>
    <w:rsid w:val="00EE4EA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0AB7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440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12C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C1D"/>
  </w:style>
  <w:style w:type="paragraph" w:styleId="Footer">
    <w:name w:val="footer"/>
    <w:basedOn w:val="Normal"/>
    <w:link w:val="FooterChar"/>
    <w:uiPriority w:val="99"/>
    <w:unhideWhenUsed/>
    <w:rsid w:val="00212C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09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2026-04-29T03:06:00Z</dcterms:created>
  <dcterms:modified xsi:type="dcterms:W3CDTF">2026-10-23T03:22:00Z</dcterms:modified>
</cp:coreProperties>
</file>